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0" w:lineRule="auto"/>
        <w:ind w:right="0"/>
        <w:jc w:val="left"/>
      </w:pPr>
      <w:bookmarkStart w:name="13●研究経費の明細（現有設備を含む）（基盤Ｓ）" w:id="1"/>
      <w:bookmarkEnd w:id="1"/>
      <w:r>
        <w:rPr/>
      </w:r>
      <w:r>
        <w:rPr>
          <w:w w:val="105"/>
        </w:rPr>
        <w:t>研究経費とその必要性</w:t>
      </w:r>
      <w:r>
        <w:rPr>
          <w:w w:val="108"/>
        </w:rPr>
        <w:t> </w:t>
      </w:r>
      <w:r>
        <w:rPr>
          <w:w w:val="105"/>
        </w:rPr>
        <w:t>主な現有設備</w:t>
      </w:r>
      <w:r>
        <w:rPr/>
      </w:r>
    </w:p>
    <w:p>
      <w:pPr>
        <w:pStyle w:val="BodyText"/>
        <w:tabs>
          <w:tab w:pos="2980" w:val="left" w:leader="none"/>
        </w:tabs>
        <w:spacing w:line="240" w:lineRule="auto" w:before="179"/>
        <w:ind w:right="0"/>
        <w:jc w:val="left"/>
      </w:pPr>
      <w:r>
        <w:rPr>
          <w:w w:val="125"/>
        </w:rPr>
        <w:br w:type="column"/>
      </w:r>
      <w:r>
        <w:rPr>
          <w:w w:val="125"/>
        </w:rPr>
        <w:t>基盤研究（Ｓ）１０－（</w:t>
        <w:tab/>
      </w:r>
      <w:r>
        <w:rPr>
          <w:w w:val="170"/>
        </w:rPr>
        <w:t>）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200" w:bottom="280" w:left="500" w:right="600"/>
          <w:cols w:num="2" w:equalWidth="0">
            <w:col w:w="2501" w:space="4978"/>
            <w:col w:w="3331"/>
          </w:cols>
        </w:sectPr>
      </w:pPr>
    </w:p>
    <w:p>
      <w:pPr>
        <w:spacing w:line="240" w:lineRule="auto" w:before="11"/>
        <w:rPr>
          <w:rFonts w:ascii="MS UI Gothic" w:hAnsi="MS UI Gothic" w:cs="MS UI Gothic" w:eastAsia="MS UI Gothic"/>
          <w:sz w:val="8"/>
          <w:szCs w:val="8"/>
        </w:rPr>
      </w:pP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880"/>
        <w:gridCol w:w="3189"/>
        <w:gridCol w:w="1190"/>
        <w:gridCol w:w="1020"/>
        <w:gridCol w:w="1940"/>
      </w:tblGrid>
      <w:tr>
        <w:trPr>
          <w:trHeight w:val="640" w:hRule="exact"/>
        </w:trPr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研究機関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879" w:val="left" w:leader="none"/>
                <w:tab w:pos="1299" w:val="left" w:leader="none"/>
              </w:tabs>
              <w:spacing w:line="240" w:lineRule="auto" w:before="130"/>
              <w:ind w:left="4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設</w:t>
              <w:tab/>
              <w:t>備</w:t>
              <w:tab/>
              <w:t>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3189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left="69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仕様（形式・性能）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19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left="340" w:right="87" w:hanging="29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専用・共用 の別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0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left="100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設置年度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0"/>
              <w:ind w:right="97"/>
              <w:jc w:val="center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備考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18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200" w:bottom="280" w:left="500" w:right="600"/>
        </w:sectPr>
      </w:pPr>
    </w:p>
    <w:p>
      <w:pPr>
        <w:spacing w:line="240" w:lineRule="auto" w:before="10"/>
        <w:rPr>
          <w:rFonts w:ascii="MS UI Gothic" w:hAnsi="MS UI Gothic" w:cs="MS UI Gothic" w:eastAsia="MS UI Gothic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研究経費とその必要性</w:t>
      </w:r>
      <w:r>
        <w:rPr/>
      </w:r>
    </w:p>
    <w:p>
      <w:pPr>
        <w:pStyle w:val="BodyText"/>
        <w:tabs>
          <w:tab w:pos="2980" w:val="left" w:leader="none"/>
        </w:tabs>
        <w:spacing w:line="314" w:lineRule="exact"/>
        <w:ind w:right="0"/>
        <w:jc w:val="left"/>
      </w:pPr>
      <w:r>
        <w:rPr>
          <w:w w:val="125"/>
        </w:rPr>
        <w:br w:type="column"/>
      </w:r>
      <w:r>
        <w:rPr>
          <w:w w:val="125"/>
        </w:rPr>
        <w:t>基盤研究（Ｓ）１１－（</w:t>
        <w:tab/>
      </w:r>
      <w:r>
        <w:rPr>
          <w:w w:val="170"/>
        </w:rPr>
        <w:t>）</w:t>
      </w:r>
      <w:r>
        <w:rPr/>
      </w:r>
    </w:p>
    <w:p>
      <w:pPr>
        <w:spacing w:before="41"/>
        <w:ind w:left="1400" w:right="0" w:firstLine="0"/>
        <w:jc w:val="left"/>
        <w:rPr>
          <w:rFonts w:ascii="MS UI Gothic" w:hAnsi="MS UI Gothic" w:cs="MS UI Gothic" w:eastAsia="MS UI Gothic"/>
          <w:sz w:val="21"/>
          <w:szCs w:val="21"/>
        </w:rPr>
      </w:pPr>
      <w:r>
        <w:rPr>
          <w:rFonts w:ascii="MS UI Gothic" w:hAnsi="MS UI Gothic" w:cs="MS UI Gothic" w:eastAsia="MS UI Gothic"/>
          <w:w w:val="120"/>
          <w:sz w:val="21"/>
          <w:szCs w:val="21"/>
        </w:rPr>
        <w:t>（金額単位：千円）</w:t>
      </w:r>
      <w:r>
        <w:rPr>
          <w:rFonts w:ascii="MS UI Gothic" w:hAnsi="MS UI Gothic" w:cs="MS UI Gothic" w:eastAsia="MS UI Gothic"/>
          <w:sz w:val="21"/>
          <w:szCs w:val="21"/>
        </w:rPr>
      </w:r>
    </w:p>
    <w:p>
      <w:pPr>
        <w:spacing w:after="0"/>
        <w:jc w:val="left"/>
        <w:rPr>
          <w:rFonts w:ascii="MS UI Gothic" w:hAnsi="MS UI Gothic" w:cs="MS UI Gothic" w:eastAsia="MS UI Gothic"/>
          <w:sz w:val="21"/>
          <w:szCs w:val="21"/>
        </w:rPr>
        <w:sectPr>
          <w:pgSz w:w="11910" w:h="16840"/>
          <w:pgMar w:top="380" w:bottom="280" w:left="500" w:right="520"/>
          <w:cols w:num="2" w:equalWidth="0">
            <w:col w:w="2501" w:space="4978"/>
            <w:col w:w="3411"/>
          </w:cols>
        </w:sectPr>
      </w:pPr>
    </w:p>
    <w:p>
      <w:pPr>
        <w:spacing w:line="240" w:lineRule="auto" w:before="11"/>
        <w:rPr>
          <w:rFonts w:ascii="MS UI Gothic" w:hAnsi="MS UI Gothic" w:cs="MS UI Gothic" w:eastAsia="MS UI Gothic"/>
          <w:sz w:val="3"/>
          <w:szCs w:val="3"/>
        </w:rPr>
      </w:pP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020"/>
        <w:gridCol w:w="1500"/>
        <w:gridCol w:w="1200"/>
        <w:gridCol w:w="300"/>
        <w:gridCol w:w="440"/>
        <w:gridCol w:w="900"/>
        <w:gridCol w:w="160"/>
        <w:gridCol w:w="860"/>
        <w:gridCol w:w="640"/>
        <w:gridCol w:w="1500"/>
        <w:gridCol w:w="480"/>
        <w:gridCol w:w="1040"/>
      </w:tblGrid>
      <w:tr>
        <w:trPr>
          <w:trHeight w:val="320" w:hRule="exact"/>
        </w:trPr>
        <w:tc>
          <w:tcPr>
            <w:tcW w:w="158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vMerge w:val="restart"/>
            <w:tcBorders>
              <w:top w:val="single" w:sz="16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2"/>
              <w:ind w:left="360" w:right="0"/>
              <w:jc w:val="left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研究経費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  <w:tc>
          <w:tcPr>
            <w:tcW w:w="7519" w:type="dxa"/>
            <w:gridSpan w:val="10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"/>
              <w:ind w:left="20" w:right="0"/>
              <w:jc w:val="center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使用内訳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1580" w:type="dxa"/>
            <w:gridSpan w:val="2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設備備品費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left="359" w:right="0"/>
              <w:jc w:val="left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消耗品費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left="20" w:right="0"/>
              <w:jc w:val="center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旅費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left="160" w:right="0"/>
              <w:jc w:val="left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人件費・謝金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"/>
              <w:ind w:left="460" w:right="0"/>
              <w:jc w:val="left"/>
              <w:rPr>
                <w:rFonts w:ascii="BIZ UDゴシック" w:hAnsi="BIZ UDゴシック" w:cs="BIZ UDゴシック" w:eastAsia="BIZ UDゴシック"/>
                <w:sz w:val="20"/>
                <w:szCs w:val="20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0"/>
                <w:szCs w:val="20"/>
              </w:rPr>
              <w:t>その他</w:t>
            </w:r>
            <w:r>
              <w:rPr>
                <w:rFonts w:ascii="BIZ UDゴシック" w:hAnsi="BIZ UDゴシック" w:cs="BIZ UDゴシック" w:eastAsia="BIZ UDゴシック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158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令和2年度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8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令和3年度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8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令和4年度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8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令和5年度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8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令和6年度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80" w:type="dxa"/>
            <w:gridSpan w:val="2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245" w:lineRule="exact"/>
              <w:ind w:left="4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総</w:t>
              <w:tab/>
              <w:t>計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0038" w:type="dxa"/>
            <w:gridSpan w:val="1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0"/>
              <w:ind w:left="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580" w:hRule="exact"/>
        </w:trPr>
        <w:tc>
          <w:tcPr>
            <w:tcW w:w="56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right="109"/>
              <w:jc w:val="center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left="1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left="23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0"/>
              <w:ind w:left="29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left="289" w:right="227" w:firstLine="209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主として使用する 研究者及び設置機関名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339" w:right="57" w:hanging="22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購入予定 時期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7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1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設備備品費の必要性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2100" w:hRule="exact"/>
        </w:trPr>
        <w:tc>
          <w:tcPr>
            <w:tcW w:w="10598" w:type="dxa"/>
            <w:gridSpan w:val="1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200" w:bottom="280" w:left="500" w:right="520"/>
        </w:sectPr>
      </w:pPr>
    </w:p>
    <w:p>
      <w:pPr>
        <w:pStyle w:val="BodyText"/>
        <w:tabs>
          <w:tab w:pos="2879" w:val="left" w:leader="none"/>
        </w:tabs>
        <w:spacing w:line="314" w:lineRule="exact"/>
        <w:ind w:left="0" w:right="183"/>
        <w:jc w:val="right"/>
      </w:pPr>
      <w:r>
        <w:rPr>
          <w:w w:val="125"/>
        </w:rPr>
        <w:t>基盤研究（Ｓ）１２－（</w:t>
        <w:tab/>
      </w:r>
      <w:r>
        <w:rPr>
          <w:w w:val="170"/>
        </w:rPr>
        <w:t>）</w:t>
      </w:r>
      <w:r>
        <w:rPr/>
      </w:r>
    </w:p>
    <w:p>
      <w:pPr>
        <w:spacing w:before="41"/>
        <w:ind w:left="0" w:right="113" w:firstLine="0"/>
        <w:jc w:val="right"/>
        <w:rPr>
          <w:rFonts w:ascii="MS UI Gothic" w:hAnsi="MS UI Gothic" w:cs="MS UI Gothic" w:eastAsia="MS UI Gothic"/>
          <w:sz w:val="21"/>
          <w:szCs w:val="21"/>
        </w:rPr>
      </w:pPr>
      <w:r>
        <w:rPr>
          <w:rFonts w:ascii="MS UI Gothic" w:hAnsi="MS UI Gothic" w:cs="MS UI Gothic" w:eastAsia="MS UI Gothic"/>
          <w:w w:val="115"/>
          <w:sz w:val="21"/>
          <w:szCs w:val="21"/>
        </w:rPr>
        <w:t>（金額単位：千円）</w:t>
      </w:r>
      <w:r>
        <w:rPr>
          <w:rFonts w:ascii="MS UI Gothic" w:hAnsi="MS UI Gothic" w:cs="MS UI Gothic" w:eastAsia="MS UI Gothic"/>
          <w:sz w:val="21"/>
          <w:szCs w:val="21"/>
        </w:rPr>
      </w:r>
    </w:p>
    <w:p>
      <w:pPr>
        <w:spacing w:line="240" w:lineRule="auto" w:before="11"/>
        <w:rPr>
          <w:rFonts w:ascii="MS UI Gothic" w:hAnsi="MS UI Gothic" w:cs="MS UI Gothic" w:eastAsia="MS UI Gothic"/>
          <w:sz w:val="3"/>
          <w:szCs w:val="3"/>
        </w:rPr>
      </w:pP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MS UI Gothic" w:hAnsi="MS UI Gothic" w:cs="MS UI Gothic" w:eastAsia="MS UI Gothic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60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旅費の明細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5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17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17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left="17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7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0578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0"/>
              <w:ind w:left="119" w:right="0"/>
              <w:jc w:val="left"/>
              <w:rPr>
                <w:rFonts w:ascii="BIZ UDゴシック" w:hAnsi="BIZ UDゴシック" w:cs="BIZ UDゴシック" w:eastAsia="BIZ UDゴシック"/>
                <w:sz w:val="21"/>
                <w:szCs w:val="21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21"/>
                <w:szCs w:val="21"/>
              </w:rPr>
              <w:t>消耗品費、旅費、人件費・謝金、その他の必要性</w:t>
            </w:r>
            <w:r>
              <w:rPr>
                <w:rFonts w:ascii="BIZ UDゴシック" w:hAnsi="BIZ UDゴシック" w:cs="BIZ UDゴシック" w:eastAsia="BIZ UDゴシック"/>
                <w:sz w:val="21"/>
                <w:szCs w:val="21"/>
              </w:rPr>
            </w:r>
          </w:p>
        </w:tc>
      </w:tr>
      <w:tr>
        <w:trPr>
          <w:trHeight w:val="4099" w:hRule="exact"/>
        </w:trPr>
        <w:tc>
          <w:tcPr>
            <w:tcW w:w="10578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  <w:rPr>
          <w:rFonts w:ascii="MS UI Gothic" w:hAnsi="MS UI Gothic" w:cs="MS UI Gothic" w:eastAsia="MS UI Gothic"/>
        </w:rPr>
      </w:pPr>
      <w:bookmarkStart w:name="14●研究費の応募・受入等の状況（基盤Ｓ）" w:id="2"/>
      <w:bookmarkEnd w:id="2"/>
      <w:r>
        <w:rPr/>
      </w:r>
      <w:r>
        <w:rPr>
          <w:rFonts w:ascii="MS UI Gothic" w:hAnsi="MS UI Gothic" w:cs="MS UI Gothic" w:eastAsia="MS UI Gothic"/>
          <w:w w:val="105"/>
        </w:rPr>
        <w:t>研究費の応募・受入等の状況</w:t>
      </w:r>
      <w:r>
        <w:rPr>
          <w:rFonts w:ascii="MS UI Gothic" w:hAnsi="MS UI Gothic" w:cs="MS UI Gothic" w:eastAsia="MS UI Gothic"/>
        </w:rPr>
      </w:r>
    </w:p>
    <w:p>
      <w:pPr>
        <w:pStyle w:val="BodyText"/>
        <w:spacing w:line="240" w:lineRule="auto" w:before="26"/>
        <w:ind w:right="0"/>
        <w:jc w:val="left"/>
        <w:rPr>
          <w:rFonts w:ascii="MS UI Gothic" w:hAnsi="MS UI Gothic" w:cs="MS UI Gothic" w:eastAsia="MS UI Gothic"/>
        </w:rPr>
      </w:pPr>
      <w:r>
        <w:rPr/>
        <w:pict>
          <v:group style="position:absolute;margin-left:362.829987pt;margin-top:87.851097pt;width:196.2pt;height:114.8pt;mso-position-horizontal-relative:page;mso-position-vertical-relative:paragraph;z-index:-43624" coordorigin="7257,1757" coordsize="3924,2296">
            <v:shape style="position:absolute;left:7257;top:1757;width:3924;height:2296" coordorigin="7257,1757" coordsize="3924,2296" path="m7257,4052l11180,1757e" filled="false" stroked="true" strokeweight="0pt" strokecolor="#000000">
              <v:path arrowok="t"/>
            </v:shape>
            <w10:wrap type="none"/>
          </v:group>
        </w:pict>
      </w:r>
      <w:r>
        <w:rPr>
          <w:rFonts w:ascii="MS UI Gothic" w:hAnsi="MS UI Gothic" w:cs="MS UI Gothic" w:eastAsia="MS UI Gothic"/>
          <w:w w:val="115"/>
        </w:rPr>
        <w:t>（１）応募中の研究費</w:t>
      </w:r>
      <w:r>
        <w:rPr>
          <w:rFonts w:ascii="MS UI Gothic" w:hAnsi="MS UI Gothic" w:cs="MS UI Gothic" w:eastAsia="MS UI Gothic"/>
        </w:rPr>
      </w:r>
    </w:p>
    <w:p>
      <w:pPr>
        <w:spacing w:line="240" w:lineRule="auto" w:before="4"/>
        <w:rPr>
          <w:rFonts w:ascii="MS UI Gothic" w:hAnsi="MS UI Gothic" w:cs="MS UI Gothic" w:eastAsia="MS UI Gothic"/>
          <w:sz w:val="18"/>
          <w:szCs w:val="18"/>
        </w:rPr>
      </w:pPr>
      <w:r>
        <w:rPr/>
        <w:br w:type="column"/>
      </w:r>
      <w:r>
        <w:rPr>
          <w:rFonts w:ascii="MS UI Gothic"/>
          <w:sz w:val="18"/>
        </w:rPr>
      </w:r>
    </w:p>
    <w:p>
      <w:pPr>
        <w:pStyle w:val="BodyText"/>
        <w:tabs>
          <w:tab w:pos="2980" w:val="left" w:leader="none"/>
        </w:tabs>
        <w:spacing w:line="240" w:lineRule="auto"/>
        <w:ind w:right="0"/>
        <w:jc w:val="left"/>
        <w:rPr>
          <w:rFonts w:ascii="MS UI Gothic" w:hAnsi="MS UI Gothic" w:cs="MS UI Gothic" w:eastAsia="MS UI Gothic"/>
        </w:rPr>
      </w:pPr>
      <w:r>
        <w:rPr>
          <w:rFonts w:ascii="MS UI Gothic" w:hAnsi="MS UI Gothic" w:cs="MS UI Gothic" w:eastAsia="MS UI Gothic"/>
          <w:w w:val="125"/>
        </w:rPr>
        <w:t>基盤研究（Ｓ）１３－（</w:t>
        <w:tab/>
      </w:r>
      <w:r>
        <w:rPr>
          <w:rFonts w:ascii="MS UI Gothic" w:hAnsi="MS UI Gothic" w:cs="MS UI Gothic" w:eastAsia="MS UI Gothic"/>
          <w:w w:val="170"/>
        </w:rPr>
        <w:t>）</w:t>
      </w:r>
      <w:r>
        <w:rPr>
          <w:rFonts w:ascii="MS UI Gothic" w:hAnsi="MS UI Gothic" w:cs="MS UI Gothic" w:eastAsia="MS UI Gothic"/>
        </w:rPr>
      </w:r>
    </w:p>
    <w:p>
      <w:pPr>
        <w:spacing w:after="0" w:line="240" w:lineRule="auto"/>
        <w:jc w:val="left"/>
        <w:rPr>
          <w:rFonts w:ascii="MS UI Gothic" w:hAnsi="MS UI Gothic" w:cs="MS UI Gothic" w:eastAsia="MS UI Gothic"/>
        </w:rPr>
        <w:sectPr>
          <w:pgSz w:w="11910" w:h="16840"/>
          <w:pgMar w:top="140" w:bottom="280" w:left="500" w:right="600"/>
          <w:cols w:num="2" w:equalWidth="0">
            <w:col w:w="3221" w:space="4258"/>
            <w:col w:w="3331"/>
          </w:cols>
        </w:sectPr>
      </w:pPr>
    </w:p>
    <w:p>
      <w:pPr>
        <w:spacing w:line="240" w:lineRule="auto" w:before="1"/>
        <w:rPr>
          <w:rFonts w:ascii="MS UI Gothic" w:hAnsi="MS UI Gothic" w:cs="MS UI Gothic" w:eastAsia="MS UI Gothic"/>
          <w:sz w:val="5"/>
          <w:szCs w:val="5"/>
        </w:rPr>
      </w:pPr>
      <w:r>
        <w:rPr/>
        <w:pict>
          <v:group style="position:absolute;margin-left:530.396973pt;margin-top:790.036011pt;width:.1pt;height:.1pt;mso-position-horizontal-relative:page;mso-position-vertical-relative:page;z-index:-43648" coordorigin="10608,15801" coordsize="2,2">
            <v:shape style="position:absolute;left:10608;top:15801;width:2;height:2" coordorigin="10608,15801" coordsize="0,0" path="m10608,15801l10608,15801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39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MS UI Gothic" w:hAnsi="MS UI Gothic" w:cs="MS UI Gothic" w:eastAsia="MS UI Gothic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925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59" w:right="137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199" w:lineRule="exact"/>
              <w:ind w:left="59" w:right="-21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6"/>
              <w:ind w:left="139" w:right="0"/>
              <w:jc w:val="center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50" w:right="49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9" w:lineRule="exact"/>
              <w:ind w:left="179" w:right="0" w:firstLine="10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の研究経費 (期間全体の額)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9" w:lineRule="exact"/>
              <w:ind w:left="-70" w:right="8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3939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7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5"/>
                <w:szCs w:val="15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BIZ UDゴシック" w:hAnsi="BIZ UDゴシック" w:cs="BIZ UDゴシック" w:eastAsia="BIZ UD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S UI Gothic" w:hAnsi="MS UI Gothic" w:cs="MS UI Gothic" w:eastAsia="MS UI Gothic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S UI Gothic" w:hAnsi="MS UI Gothic" w:cs="MS UI Gothic" w:eastAsia="MS UI Gothic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S UI Gothic" w:hAnsi="MS UI Gothic" w:cs="MS UI Gothic" w:eastAsia="MS UI Gothic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S UI Gothic" w:hAnsi="MS UI Gothic" w:cs="MS UI Gothic" w:eastAsia="MS UI Gothic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S UI Gothic" w:hAnsi="MS UI Gothic" w:cs="MS UI Gothic" w:eastAsia="MS UI Gothic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200" w:bottom="280" w:left="500" w:right="60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MS UI Gothic" w:hAnsi="MS UI Gothic" w:cs="MS UI Gothic" w:eastAsia="MS UI Gothic"/>
        </w:rPr>
      </w:pPr>
      <w:r>
        <w:rPr>
          <w:rFonts w:ascii="MS UI Gothic" w:hAnsi="MS UI Gothic" w:cs="MS UI Gothic" w:eastAsia="MS UI Gothic"/>
          <w:w w:val="115"/>
        </w:rPr>
        <w:t>（２）受入予定の研究費</w:t>
      </w:r>
      <w:r>
        <w:rPr>
          <w:rFonts w:ascii="MS UI Gothic" w:hAnsi="MS UI Gothic" w:cs="MS UI Gothic" w:eastAsia="MS UI Gothic"/>
        </w:rPr>
      </w:r>
    </w:p>
    <w:p>
      <w:pPr>
        <w:pStyle w:val="BodyText"/>
        <w:tabs>
          <w:tab w:pos="2980" w:val="left" w:leader="none"/>
        </w:tabs>
        <w:spacing w:line="314" w:lineRule="exact"/>
        <w:ind w:right="0"/>
        <w:jc w:val="left"/>
        <w:rPr>
          <w:rFonts w:ascii="MS UI Gothic" w:hAnsi="MS UI Gothic" w:cs="MS UI Gothic" w:eastAsia="MS UI Gothic"/>
        </w:rPr>
      </w:pPr>
      <w:r>
        <w:rPr>
          <w:w w:val="125"/>
        </w:rPr>
        <w:br w:type="column"/>
      </w:r>
      <w:r>
        <w:rPr>
          <w:rFonts w:ascii="MS UI Gothic" w:hAnsi="MS UI Gothic" w:cs="MS UI Gothic" w:eastAsia="MS UI Gothic"/>
          <w:w w:val="125"/>
        </w:rPr>
        <w:t>基盤研究（Ｓ）１３－（</w:t>
        <w:tab/>
      </w:r>
      <w:r>
        <w:rPr>
          <w:rFonts w:ascii="MS UI Gothic" w:hAnsi="MS UI Gothic" w:cs="MS UI Gothic" w:eastAsia="MS UI Gothic"/>
          <w:w w:val="170"/>
        </w:rPr>
        <w:t>）</w:t>
      </w:r>
      <w:r>
        <w:rPr>
          <w:rFonts w:ascii="MS UI Gothic" w:hAnsi="MS UI Gothic" w:cs="MS UI Gothic" w:eastAsia="MS UI Gothic"/>
        </w:rPr>
      </w:r>
    </w:p>
    <w:p>
      <w:pPr>
        <w:spacing w:after="0" w:line="314" w:lineRule="exact"/>
        <w:jc w:val="left"/>
        <w:rPr>
          <w:rFonts w:ascii="MS UI Gothic" w:hAnsi="MS UI Gothic" w:cs="MS UI Gothic" w:eastAsia="MS UI Gothic"/>
        </w:rPr>
        <w:sectPr>
          <w:pgSz w:w="11910" w:h="16840"/>
          <w:pgMar w:top="380" w:bottom="280" w:left="500" w:right="600"/>
          <w:cols w:num="2" w:equalWidth="0">
            <w:col w:w="2741" w:space="4618"/>
            <w:col w:w="3451"/>
          </w:cols>
        </w:sectPr>
      </w:pPr>
    </w:p>
    <w:p>
      <w:pPr>
        <w:spacing w:line="240" w:lineRule="auto" w:before="1"/>
        <w:rPr>
          <w:rFonts w:ascii="MS UI Gothic" w:hAnsi="MS UI Gothic" w:cs="MS UI Gothic" w:eastAsia="MS UI Gothic"/>
          <w:sz w:val="5"/>
          <w:szCs w:val="5"/>
        </w:rPr>
      </w:pPr>
      <w:r>
        <w:rPr/>
        <w:pict>
          <v:group style="position:absolute;margin-left:530.396973pt;margin-top:754.041992pt;width:.1pt;height:.1pt;mso-position-horizontal-relative:page;mso-position-vertical-relative:page;z-index:-43600" coordorigin="10608,15081" coordsize="2,2">
            <v:shape style="position:absolute;left:10608;top:15081;width:2;height:2" coordorigin="10608,15081" coordsize="0,0" path="m10608,15081l10608,15081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2.874023pt;width:197pt;height:41pt;mso-position-horizontal-relative:page;mso-position-vertical-relative:page;z-index:-43576" coordorigin="7260,15257" coordsize="3940,820">
            <v:shape style="position:absolute;left:7260;top:15257;width:3940;height:820" coordorigin="7260,15257" coordsize="3940,820" path="m7260,16077l11199,15257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39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59" w:right="139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199" w:lineRule="exact"/>
              <w:ind w:left="59" w:right="-20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6"/>
              <w:ind w:left="139" w:right="0"/>
              <w:jc w:val="center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6"/>
              <w:ind w:left="50" w:right="48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9" w:lineRule="exact"/>
              <w:ind w:left="179" w:right="0" w:firstLine="9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の研究経費 (期間全体の額)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9" w:lineRule="exact"/>
              <w:ind w:left="-71" w:right="8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3939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8" w:hanging="1"/>
              <w:jc w:val="left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5"/>
                <w:szCs w:val="15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BIZ UDゴシック" w:hAnsi="BIZ UDゴシック" w:cs="BIZ UDゴシック" w:eastAsia="BIZ UD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MS UI Gothic" w:hAnsi="MS UI Gothic" w:cs="MS UI Gothic" w:eastAsia="MS UI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MS UI Gothic" w:hAnsi="MS UI Gothic" w:cs="MS UI Gothic" w:eastAsia="MS UI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MS UI Gothic" w:hAnsi="MS UI Gothic" w:cs="MS UI Gothic" w:eastAsia="MS UI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39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w w:val="125"/>
                <w:sz w:val="24"/>
                <w:szCs w:val="24"/>
              </w:rPr>
              <w:t>（３）その他の活動</w:t>
            </w:r>
            <w:r>
              <w:rPr>
                <w:rFonts w:ascii="MS UI Gothic" w:hAnsi="MS UI Gothic" w:cs="MS UI Gothic" w:eastAsia="MS UI Gothic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3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39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9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exact"/>
              <w:ind w:left="299"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/>
                <w:b/>
                <w:sz w:val="16"/>
              </w:rPr>
              <w:t>100</w:t>
            </w:r>
            <w:r>
              <w:rPr>
                <w:rFonts w:ascii="BIZ UD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3939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10" w:h="16840"/>
      <w:pgMar w:top="20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80"/>
    <w:family w:val="modern"/>
    <w:pitch w:val="variable"/>
  </w:font>
  <w:font w:name="BIZ UDゴシック">
    <w:altName w:val="BIZ UD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MS UI Gothic" w:hAnsi="MS UI Gothic" w:eastAsia="MS UI Gothi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2019-10-02T07:58:48Z</dcterms:created>
  <dcterms:modified xsi:type="dcterms:W3CDTF">2019-10-02T07:58:48Z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2019-10-01T00:00:00Z</vt:filetime>
  </property>
</Properties>
</file>